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7F" w:rsidRDefault="00B16F7F" w:rsidP="00B16F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</w:t>
      </w:r>
    </w:p>
    <w:p w:rsidR="00B16F7F" w:rsidRPr="00B16F7F" w:rsidRDefault="00B16F7F" w:rsidP="00B16F7F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747" w:type="dxa"/>
        <w:tblLook w:val="04A0"/>
      </w:tblPr>
      <w:tblGrid>
        <w:gridCol w:w="675"/>
        <w:gridCol w:w="5812"/>
        <w:gridCol w:w="3260"/>
      </w:tblGrid>
      <w:tr w:rsidR="00B16F7F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4B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4B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4B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B7">
              <w:rPr>
                <w:rFonts w:ascii="Times New Roman" w:hAnsi="Times New Roman" w:cs="Times New Roman"/>
                <w:sz w:val="28"/>
                <w:szCs w:val="28"/>
              </w:rPr>
              <w:t>Характеристика, параметр</w:t>
            </w:r>
          </w:p>
        </w:tc>
        <w:tc>
          <w:tcPr>
            <w:tcW w:w="3260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F7F" w:rsidRPr="009E4BB7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B16F7F" w:rsidRPr="009E4BB7" w:rsidRDefault="00B16F7F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3260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7F" w:rsidRPr="009E4BB7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B16F7F" w:rsidRPr="009E4BB7" w:rsidRDefault="00B16F7F" w:rsidP="00CE6D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РЭС</w:t>
            </w:r>
          </w:p>
        </w:tc>
        <w:tc>
          <w:tcPr>
            <w:tcW w:w="3260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7F" w:rsidRPr="009E4BB7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B16F7F" w:rsidRPr="009E4BB7" w:rsidRDefault="00B16F7F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 (серийный, учетный) номер</w:t>
            </w:r>
          </w:p>
        </w:tc>
        <w:tc>
          <w:tcPr>
            <w:tcW w:w="3260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7F" w:rsidRPr="009E4BB7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B16F7F" w:rsidRPr="009E4BB7" w:rsidRDefault="00B16F7F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изготовления</w:t>
            </w:r>
          </w:p>
        </w:tc>
        <w:tc>
          <w:tcPr>
            <w:tcW w:w="3260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7F" w:rsidRPr="009E4BB7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B16F7F" w:rsidRPr="009E4BB7" w:rsidRDefault="00B16F7F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Завод-изготовитель</w:t>
            </w:r>
          </w:p>
        </w:tc>
        <w:tc>
          <w:tcPr>
            <w:tcW w:w="3260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7F" w:rsidRPr="009E4BB7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B16F7F" w:rsidRDefault="00B16F7F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Позывной сигнал опознавания</w:t>
            </w:r>
          </w:p>
        </w:tc>
        <w:tc>
          <w:tcPr>
            <w:tcW w:w="3260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7F" w:rsidRPr="009E4BB7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B16F7F" w:rsidRPr="009E4BB7" w:rsidRDefault="00B16F7F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эксплуатации (стационарное, возимое, носимое)</w:t>
            </w:r>
          </w:p>
        </w:tc>
        <w:tc>
          <w:tcPr>
            <w:tcW w:w="3260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7F" w:rsidRPr="009E4BB7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B16F7F" w:rsidRPr="009E4BB7" w:rsidRDefault="00B16F7F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установки (район размещения при отсутствии адреса)</w:t>
            </w:r>
          </w:p>
        </w:tc>
        <w:tc>
          <w:tcPr>
            <w:tcW w:w="3260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7F" w:rsidRPr="009E4BB7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B16F7F" w:rsidRPr="009E4BB7" w:rsidRDefault="00B16F7F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точки размещения РЭС (широта, долгота, град. мин. сек.)</w:t>
            </w:r>
          </w:p>
        </w:tc>
        <w:tc>
          <w:tcPr>
            <w:tcW w:w="3260" w:type="dxa"/>
          </w:tcPr>
          <w:p w:rsidR="00B16F7F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__N__ __</w:t>
            </w:r>
          </w:p>
          <w:p w:rsidR="00B16F7F" w:rsidRPr="001D2103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__Е__ __</w:t>
            </w:r>
          </w:p>
        </w:tc>
      </w:tr>
      <w:tr w:rsidR="00B16F7F" w:rsidRPr="009E4BB7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B16F7F" w:rsidRPr="009E4BB7" w:rsidRDefault="00B16F7F" w:rsidP="00B87F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частоты передачи/приема радиоэлектронного средства, МГц</w:t>
            </w:r>
          </w:p>
        </w:tc>
        <w:tc>
          <w:tcPr>
            <w:tcW w:w="3260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7F" w:rsidRPr="009E4BB7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B16F7F" w:rsidRPr="009E4BB7" w:rsidRDefault="00B16F7F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Смещение несущей частоты,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  <w:proofErr w:type="gramEnd"/>
          </w:p>
        </w:tc>
        <w:tc>
          <w:tcPr>
            <w:tcW w:w="3260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7F" w:rsidRPr="009E4BB7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B16F7F" w:rsidRPr="009E4BB7" w:rsidRDefault="00B16F7F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излучения</w:t>
            </w:r>
          </w:p>
        </w:tc>
        <w:tc>
          <w:tcPr>
            <w:tcW w:w="3260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7F" w:rsidRPr="009E4BB7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B16F7F" w:rsidRPr="009E4BB7" w:rsidRDefault="00B16F7F" w:rsidP="00B0373F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эффективная изотропно излучаемая мощность радиоэлектронного средства,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дБВт</w:t>
            </w:r>
            <w:proofErr w:type="spellEnd"/>
          </w:p>
        </w:tc>
        <w:tc>
          <w:tcPr>
            <w:tcW w:w="3260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7F" w:rsidRPr="009E4BB7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B16F7F" w:rsidRPr="009E4BB7" w:rsidRDefault="00B16F7F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антенны</w:t>
            </w:r>
          </w:p>
        </w:tc>
        <w:tc>
          <w:tcPr>
            <w:tcW w:w="3260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7F" w:rsidRPr="009E4BB7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B16F7F" w:rsidRPr="009E4BB7" w:rsidRDefault="00B16F7F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усиления антенны, дБ</w:t>
            </w:r>
          </w:p>
        </w:tc>
        <w:tc>
          <w:tcPr>
            <w:tcW w:w="3260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7F" w:rsidRPr="009E4BB7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B16F7F" w:rsidRPr="009E4BB7" w:rsidRDefault="00B16F7F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Затухание антенно-фидерного тракта, дБ</w:t>
            </w:r>
          </w:p>
        </w:tc>
        <w:tc>
          <w:tcPr>
            <w:tcW w:w="3260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7F" w:rsidRPr="009E4BB7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B16F7F" w:rsidRPr="009E4BB7" w:rsidRDefault="00B16F7F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подвеса антенны, м</w:t>
            </w:r>
            <w:r w:rsidR="00B87F41"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proofErr w:type="gramStart"/>
            <w:r w:rsidR="00B87F41">
              <w:rPr>
                <w:rFonts w:ascii="Times New Roman" w:hAnsi="Times New Roman" w:cs="Times New Roman"/>
                <w:sz w:val="28"/>
                <w:szCs w:val="28"/>
              </w:rPr>
              <w:t>стационарных</w:t>
            </w:r>
            <w:proofErr w:type="gramEnd"/>
            <w:r w:rsidR="00B87F41">
              <w:rPr>
                <w:rFonts w:ascii="Times New Roman" w:hAnsi="Times New Roman" w:cs="Times New Roman"/>
                <w:sz w:val="28"/>
                <w:szCs w:val="28"/>
              </w:rPr>
              <w:t xml:space="preserve"> РЭС)</w:t>
            </w:r>
          </w:p>
        </w:tc>
        <w:tc>
          <w:tcPr>
            <w:tcW w:w="3260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7F" w:rsidRPr="009E4BB7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</w:tcPr>
          <w:p w:rsidR="00B16F7F" w:rsidRPr="009E4BB7" w:rsidRDefault="00B16F7F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Азимут излучения, град.</w:t>
            </w:r>
          </w:p>
        </w:tc>
        <w:tc>
          <w:tcPr>
            <w:tcW w:w="3260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7F" w:rsidRPr="009E4BB7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2" w:type="dxa"/>
          </w:tcPr>
          <w:p w:rsidR="00B16F7F" w:rsidRPr="009E4BB7" w:rsidRDefault="00B16F7F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места излучения, град.</w:t>
            </w:r>
          </w:p>
        </w:tc>
        <w:tc>
          <w:tcPr>
            <w:tcW w:w="3260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7F" w:rsidRPr="009E4BB7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2" w:type="dxa"/>
          </w:tcPr>
          <w:p w:rsidR="00B16F7F" w:rsidRPr="009E4BB7" w:rsidRDefault="00B16F7F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Поляризация излучения</w:t>
            </w:r>
          </w:p>
        </w:tc>
        <w:tc>
          <w:tcPr>
            <w:tcW w:w="3260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7F" w:rsidRPr="009E4BB7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12" w:type="dxa"/>
          </w:tcPr>
          <w:p w:rsidR="00B16F7F" w:rsidRPr="009E4BB7" w:rsidRDefault="00B16F7F" w:rsidP="00CD54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РЭС в сети связи,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десятичн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7F" w:rsidRPr="009E4BB7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12" w:type="dxa"/>
          </w:tcPr>
          <w:p w:rsidR="00B16F7F" w:rsidRPr="009E4BB7" w:rsidRDefault="00B16F7F" w:rsidP="00CD54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сети связи,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десятичн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7F" w:rsidRPr="009E4BB7" w:rsidTr="00B0373F">
        <w:tc>
          <w:tcPr>
            <w:tcW w:w="675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12" w:type="dxa"/>
          </w:tcPr>
          <w:p w:rsidR="00B16F7F" w:rsidRPr="00B16F7F" w:rsidRDefault="00B16F7F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6F7F">
              <w:rPr>
                <w:rFonts w:ascii="Times New Roman" w:hAnsi="Times New Roman" w:cs="Times New Roman"/>
                <w:sz w:val="28"/>
                <w:szCs w:val="28"/>
              </w:rPr>
              <w:t>Дата и номер выдачи (разрешения) на использование полос радиочастот, о присвоении (назначении) радиочастот или радиочастотных каналов</w:t>
            </w:r>
          </w:p>
        </w:tc>
        <w:tc>
          <w:tcPr>
            <w:tcW w:w="3260" w:type="dxa"/>
          </w:tcPr>
          <w:p w:rsidR="00B16F7F" w:rsidRPr="009E4BB7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F7F" w:rsidRPr="00B16F7F" w:rsidRDefault="00B16F7F" w:rsidP="00B16F7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47" w:type="dxa"/>
        <w:tblLook w:val="04A0"/>
      </w:tblPr>
      <w:tblGrid>
        <w:gridCol w:w="3227"/>
        <w:gridCol w:w="2693"/>
        <w:gridCol w:w="568"/>
        <w:gridCol w:w="3259"/>
      </w:tblGrid>
      <w:tr w:rsidR="00B16F7F" w:rsidTr="00B0373F"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6F7F" w:rsidRPr="002771A5" w:rsidRDefault="00B16F7F" w:rsidP="00B037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B16F7F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6F7F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right w:val="nil"/>
            </w:tcBorders>
          </w:tcPr>
          <w:p w:rsidR="00B16F7F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7F" w:rsidTr="00B0373F">
        <w:trPr>
          <w:trHeight w:val="274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B16F7F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B16F7F" w:rsidRPr="002771A5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F7F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:rsidR="00B16F7F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7F" w:rsidTr="00B037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16F7F" w:rsidRDefault="00B16F7F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1A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 её наличии</w:t>
            </w:r>
            <w:r w:rsidRPr="002771A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16F7F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16F7F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16F7F" w:rsidRDefault="00B16F7F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F7F" w:rsidRDefault="00B16F7F" w:rsidP="00B16F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B6921" w:rsidRDefault="000B6921"/>
    <w:sectPr w:rsidR="000B6921" w:rsidSect="00B16F7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16F7F"/>
    <w:rsid w:val="000B6921"/>
    <w:rsid w:val="00696B40"/>
    <w:rsid w:val="0070693B"/>
    <w:rsid w:val="00B16F7F"/>
    <w:rsid w:val="00B87F41"/>
    <w:rsid w:val="00CD54D1"/>
    <w:rsid w:val="00CE6D47"/>
    <w:rsid w:val="00D8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6F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2018-10-25T14:01:00Z</dcterms:created>
  <dcterms:modified xsi:type="dcterms:W3CDTF">2019-01-30T08:43:00Z</dcterms:modified>
</cp:coreProperties>
</file>