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5A274A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5A274A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5A274A">
        <w:rPr>
          <w:bCs/>
          <w:sz w:val="28"/>
          <w:szCs w:val="28"/>
        </w:rPr>
        <w:t xml:space="preserve">Плана деятельности Управления </w:t>
      </w:r>
      <w:r w:rsidR="00C87DD2" w:rsidRPr="005A274A">
        <w:rPr>
          <w:bCs/>
          <w:sz w:val="28"/>
          <w:szCs w:val="28"/>
        </w:rPr>
        <w:t>на</w:t>
      </w:r>
      <w:r w:rsidR="007F4E24" w:rsidRPr="005A274A">
        <w:rPr>
          <w:bCs/>
          <w:sz w:val="28"/>
          <w:szCs w:val="28"/>
        </w:rPr>
        <w:t xml:space="preserve"> 20</w:t>
      </w:r>
      <w:r w:rsidR="00C87DD2" w:rsidRPr="005A274A">
        <w:rPr>
          <w:bCs/>
          <w:sz w:val="28"/>
          <w:szCs w:val="28"/>
        </w:rPr>
        <w:t>2</w:t>
      </w:r>
      <w:r w:rsidR="00BE5D91" w:rsidRPr="005A274A">
        <w:rPr>
          <w:bCs/>
          <w:sz w:val="28"/>
          <w:szCs w:val="28"/>
        </w:rPr>
        <w:t>3</w:t>
      </w:r>
      <w:r w:rsidRPr="005A274A">
        <w:rPr>
          <w:bCs/>
          <w:sz w:val="28"/>
          <w:szCs w:val="28"/>
        </w:rPr>
        <w:t xml:space="preserve"> год</w:t>
      </w:r>
    </w:p>
    <w:p w:rsidR="00E323F7" w:rsidRPr="005A274A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A966A2" w:rsidRPr="005A274A" w:rsidRDefault="002829B2" w:rsidP="00476D8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5A274A">
        <w:rPr>
          <w:rStyle w:val="a3"/>
          <w:b w:val="0"/>
          <w:color w:val="000000"/>
          <w:sz w:val="28"/>
          <w:szCs w:val="28"/>
        </w:rPr>
        <w:t>Приказ</w:t>
      </w:r>
      <w:r w:rsidR="00A966A2" w:rsidRPr="005A274A">
        <w:rPr>
          <w:rStyle w:val="a3"/>
          <w:b w:val="0"/>
          <w:color w:val="000000"/>
          <w:sz w:val="28"/>
          <w:szCs w:val="28"/>
        </w:rPr>
        <w:t>ами</w:t>
      </w:r>
      <w:r w:rsidRPr="005A274A">
        <w:rPr>
          <w:rStyle w:val="a3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5A274A">
        <w:rPr>
          <w:sz w:val="28"/>
          <w:szCs w:val="28"/>
        </w:rPr>
        <w:t>Роскомн</w:t>
      </w:r>
      <w:r w:rsidR="007F0338" w:rsidRPr="005A274A">
        <w:rPr>
          <w:sz w:val="28"/>
          <w:szCs w:val="28"/>
        </w:rPr>
        <w:t>адзора</w:t>
      </w:r>
      <w:proofErr w:type="spellEnd"/>
      <w:r w:rsidR="007F0338" w:rsidRPr="005A274A">
        <w:rPr>
          <w:sz w:val="28"/>
          <w:szCs w:val="28"/>
        </w:rPr>
        <w:t xml:space="preserve"> по Липецкой области </w:t>
      </w:r>
      <w:r w:rsidRPr="005A274A">
        <w:rPr>
          <w:color w:val="000000"/>
          <w:sz w:val="28"/>
          <w:szCs w:val="28"/>
        </w:rPr>
        <w:t xml:space="preserve">из </w:t>
      </w:r>
      <w:r w:rsidRPr="005A274A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5A274A">
        <w:rPr>
          <w:bCs/>
          <w:color w:val="000000"/>
          <w:sz w:val="28"/>
          <w:szCs w:val="28"/>
        </w:rPr>
        <w:t>на</w:t>
      </w:r>
      <w:r w:rsidRPr="005A274A">
        <w:rPr>
          <w:bCs/>
          <w:color w:val="000000"/>
          <w:sz w:val="28"/>
          <w:szCs w:val="28"/>
        </w:rPr>
        <w:t xml:space="preserve"> 20</w:t>
      </w:r>
      <w:r w:rsidR="00C87DD2" w:rsidRPr="005A274A">
        <w:rPr>
          <w:bCs/>
          <w:color w:val="000000"/>
          <w:sz w:val="28"/>
          <w:szCs w:val="28"/>
        </w:rPr>
        <w:t>2</w:t>
      </w:r>
      <w:r w:rsidR="00BE5D91" w:rsidRPr="005A274A">
        <w:rPr>
          <w:bCs/>
          <w:color w:val="000000"/>
          <w:sz w:val="28"/>
          <w:szCs w:val="28"/>
        </w:rPr>
        <w:t>3</w:t>
      </w:r>
      <w:r w:rsidR="00134DD2" w:rsidRPr="005A274A">
        <w:rPr>
          <w:bCs/>
          <w:color w:val="000000"/>
          <w:sz w:val="28"/>
          <w:szCs w:val="28"/>
        </w:rPr>
        <w:t xml:space="preserve"> год</w:t>
      </w:r>
      <w:r w:rsidRPr="005A274A">
        <w:rPr>
          <w:bCs/>
          <w:color w:val="000000"/>
          <w:sz w:val="28"/>
          <w:szCs w:val="28"/>
        </w:rPr>
        <w:t xml:space="preserve"> </w:t>
      </w:r>
      <w:r w:rsidR="004C16AA" w:rsidRPr="005A274A">
        <w:rPr>
          <w:color w:val="000000"/>
          <w:sz w:val="28"/>
          <w:szCs w:val="28"/>
        </w:rPr>
        <w:t>исключен</w:t>
      </w:r>
      <w:r w:rsidR="00A966A2" w:rsidRPr="005A274A">
        <w:rPr>
          <w:color w:val="000000"/>
          <w:sz w:val="28"/>
          <w:szCs w:val="28"/>
        </w:rPr>
        <w:t>ы</w:t>
      </w:r>
      <w:r w:rsidR="004C16AA" w:rsidRPr="005A274A">
        <w:rPr>
          <w:color w:val="000000"/>
          <w:sz w:val="28"/>
          <w:szCs w:val="28"/>
        </w:rPr>
        <w:t xml:space="preserve"> мероприяти</w:t>
      </w:r>
      <w:r w:rsidR="00A966A2" w:rsidRPr="005A274A">
        <w:rPr>
          <w:color w:val="000000"/>
          <w:sz w:val="28"/>
          <w:szCs w:val="28"/>
        </w:rPr>
        <w:t>я</w:t>
      </w:r>
      <w:r w:rsidR="004C16AA" w:rsidRPr="005A274A">
        <w:rPr>
          <w:color w:val="000000"/>
          <w:sz w:val="28"/>
          <w:szCs w:val="28"/>
        </w:rPr>
        <w:t xml:space="preserve"> госу</w:t>
      </w:r>
      <w:r w:rsidR="00BE5D91" w:rsidRPr="005A274A">
        <w:rPr>
          <w:color w:val="000000"/>
          <w:sz w:val="28"/>
          <w:szCs w:val="28"/>
        </w:rPr>
        <w:t xml:space="preserve">дарственного контроля (надзора) </w:t>
      </w:r>
      <w:r w:rsidR="00476D89" w:rsidRPr="005A274A">
        <w:rPr>
          <w:rStyle w:val="a3"/>
          <w:b w:val="0"/>
          <w:color w:val="000000"/>
          <w:sz w:val="28"/>
          <w:szCs w:val="28"/>
        </w:rPr>
        <w:t>в отношении</w:t>
      </w:r>
      <w:r w:rsidR="00A966A2" w:rsidRPr="005A274A">
        <w:rPr>
          <w:rStyle w:val="a3"/>
          <w:b w:val="0"/>
          <w:color w:val="000000"/>
          <w:sz w:val="28"/>
          <w:szCs w:val="28"/>
        </w:rPr>
        <w:t>:</w:t>
      </w:r>
    </w:p>
    <w:p w:rsidR="005A274A" w:rsidRPr="005A274A" w:rsidRDefault="005A274A" w:rsidP="005A274A">
      <w:pPr>
        <w:ind w:firstLine="709"/>
        <w:jc w:val="both"/>
        <w:rPr>
          <w:sz w:val="28"/>
          <w:szCs w:val="28"/>
        </w:rPr>
      </w:pPr>
      <w:r w:rsidRPr="005A274A">
        <w:rPr>
          <w:sz w:val="28"/>
          <w:szCs w:val="28"/>
        </w:rPr>
        <w:t xml:space="preserve">1) телеканала «РБК ТВ – Воронеж» (приказ </w:t>
      </w:r>
      <w:r w:rsidRPr="005A274A">
        <w:rPr>
          <w:bCs/>
          <w:sz w:val="28"/>
          <w:szCs w:val="28"/>
        </w:rPr>
        <w:t>от 23.11.2023 № 8</w:t>
      </w:r>
      <w:r w:rsidR="004C3018">
        <w:rPr>
          <w:bCs/>
          <w:sz w:val="28"/>
          <w:szCs w:val="28"/>
        </w:rPr>
        <w:t>2</w:t>
      </w:r>
      <w:r w:rsidRPr="005A274A">
        <w:rPr>
          <w:bCs/>
          <w:sz w:val="28"/>
          <w:szCs w:val="28"/>
        </w:rPr>
        <w:t>-нд</w:t>
      </w:r>
      <w:r w:rsidRPr="005A274A">
        <w:rPr>
          <w:sz w:val="28"/>
          <w:szCs w:val="28"/>
        </w:rPr>
        <w:t xml:space="preserve">, реестровая запись </w:t>
      </w:r>
      <w:bookmarkStart w:id="0" w:name="_GoBack"/>
      <w:bookmarkEnd w:id="0"/>
      <w:r w:rsidRPr="005A274A">
        <w:rPr>
          <w:sz w:val="28"/>
          <w:szCs w:val="28"/>
        </w:rPr>
        <w:t>от 08.07.2013 № ТУ 36 - 00394, срок проведения с 06.12.2023 по 08.12.2023) в</w:t>
      </w:r>
      <w:r w:rsidRPr="005A274A">
        <w:rPr>
          <w:bCs/>
          <w:sz w:val="28"/>
          <w:szCs w:val="28"/>
        </w:rPr>
        <w:t xml:space="preserve"> связи </w:t>
      </w:r>
      <w:r w:rsidRPr="005A274A">
        <w:rPr>
          <w:sz w:val="28"/>
          <w:szCs w:val="28"/>
        </w:rPr>
        <w:t>с решением учредителя о прекращении деятельности средства массовой информации;</w:t>
      </w:r>
    </w:p>
    <w:p w:rsidR="005A274A" w:rsidRPr="005A274A" w:rsidRDefault="005A274A" w:rsidP="005A274A">
      <w:pPr>
        <w:ind w:firstLine="709"/>
        <w:jc w:val="both"/>
        <w:rPr>
          <w:sz w:val="28"/>
          <w:szCs w:val="28"/>
        </w:rPr>
      </w:pPr>
      <w:r w:rsidRPr="005A274A">
        <w:rPr>
          <w:sz w:val="28"/>
          <w:szCs w:val="28"/>
        </w:rPr>
        <w:t xml:space="preserve">2) газеты «Наша </w:t>
      </w:r>
      <w:proofErr w:type="spellStart"/>
      <w:r w:rsidRPr="005A274A">
        <w:rPr>
          <w:sz w:val="28"/>
          <w:szCs w:val="28"/>
        </w:rPr>
        <w:t>МѢра</w:t>
      </w:r>
      <w:proofErr w:type="spellEnd"/>
      <w:r w:rsidRPr="005A274A">
        <w:rPr>
          <w:sz w:val="28"/>
          <w:szCs w:val="28"/>
        </w:rPr>
        <w:t>» (приказ от 23.11.2023 № 8</w:t>
      </w:r>
      <w:r w:rsidR="004C3018">
        <w:rPr>
          <w:sz w:val="28"/>
          <w:szCs w:val="28"/>
        </w:rPr>
        <w:t>1</w:t>
      </w:r>
      <w:r w:rsidRPr="005A274A">
        <w:rPr>
          <w:sz w:val="28"/>
          <w:szCs w:val="28"/>
        </w:rPr>
        <w:t>-нд, реестровая запись от 08.12.2017 № ФС 77 - 71734, срок проведения с 19.12.2023 по 21.12.2023) в</w:t>
      </w:r>
      <w:r w:rsidRPr="005A274A">
        <w:rPr>
          <w:bCs/>
          <w:sz w:val="28"/>
          <w:szCs w:val="28"/>
        </w:rPr>
        <w:t xml:space="preserve"> связи </w:t>
      </w:r>
      <w:r w:rsidRPr="005A274A">
        <w:rPr>
          <w:sz w:val="28"/>
          <w:szCs w:val="28"/>
        </w:rPr>
        <w:t>с решением учредителя о прекращении деятельности средства массовой информации.</w:t>
      </w:r>
    </w:p>
    <w:p w:rsidR="00476D89" w:rsidRPr="00E2654C" w:rsidRDefault="00476D89" w:rsidP="00E2654C">
      <w:pPr>
        <w:ind w:firstLine="709"/>
        <w:jc w:val="both"/>
        <w:rPr>
          <w:color w:val="000000"/>
          <w:sz w:val="28"/>
          <w:szCs w:val="28"/>
        </w:rPr>
      </w:pPr>
    </w:p>
    <w:sectPr w:rsidR="00476D89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66147"/>
    <w:rsid w:val="00082E3D"/>
    <w:rsid w:val="000B5D3C"/>
    <w:rsid w:val="000C785B"/>
    <w:rsid w:val="000E4203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0B17"/>
    <w:rsid w:val="00374C88"/>
    <w:rsid w:val="0038661F"/>
    <w:rsid w:val="00391245"/>
    <w:rsid w:val="0039437F"/>
    <w:rsid w:val="003A6841"/>
    <w:rsid w:val="003A68C3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76D89"/>
    <w:rsid w:val="00484CFB"/>
    <w:rsid w:val="004A5FF3"/>
    <w:rsid w:val="004A7B37"/>
    <w:rsid w:val="004B2A1A"/>
    <w:rsid w:val="004B7D5F"/>
    <w:rsid w:val="004C16AA"/>
    <w:rsid w:val="004C3018"/>
    <w:rsid w:val="004E0C9B"/>
    <w:rsid w:val="005273A8"/>
    <w:rsid w:val="00530E2F"/>
    <w:rsid w:val="005443B1"/>
    <w:rsid w:val="00554656"/>
    <w:rsid w:val="005565CF"/>
    <w:rsid w:val="005947EA"/>
    <w:rsid w:val="005A274A"/>
    <w:rsid w:val="005B3C45"/>
    <w:rsid w:val="005C18E1"/>
    <w:rsid w:val="005F037E"/>
    <w:rsid w:val="00604C23"/>
    <w:rsid w:val="00633D43"/>
    <w:rsid w:val="006367C1"/>
    <w:rsid w:val="00666716"/>
    <w:rsid w:val="00685C47"/>
    <w:rsid w:val="00687632"/>
    <w:rsid w:val="00691385"/>
    <w:rsid w:val="0069797E"/>
    <w:rsid w:val="006D6318"/>
    <w:rsid w:val="00703ED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E5947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66A2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A6638"/>
    <w:rsid w:val="00BC616A"/>
    <w:rsid w:val="00BD017D"/>
    <w:rsid w:val="00BD659C"/>
    <w:rsid w:val="00BE5D91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1577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358EA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D3D22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7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U-ADM-HEAD</cp:lastModifiedBy>
  <cp:revision>2</cp:revision>
  <cp:lastPrinted>2017-12-12T08:23:00Z</cp:lastPrinted>
  <dcterms:created xsi:type="dcterms:W3CDTF">2023-11-27T06:13:00Z</dcterms:created>
  <dcterms:modified xsi:type="dcterms:W3CDTF">2023-11-27T06:13:00Z</dcterms:modified>
</cp:coreProperties>
</file>